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horzAnchor="margin" w:tblpY="-3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附件1：</w:t>
            </w:r>
          </w:p>
          <w:p>
            <w:pPr>
              <w:ind w:firstLine="440" w:firstLineChars="100"/>
              <w:jc w:val="center"/>
              <w:rPr>
                <w:rFonts w:ascii="Times New Roman" w:hAnsi="Times New Roman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44"/>
                <w:szCs w:val="44"/>
              </w:rPr>
              <w:t>肇庆高新区新能源汽车产业服务中心</w:t>
            </w:r>
            <w:r>
              <w:rPr>
                <w:rFonts w:ascii="Times New Roman" w:hAnsi="Times New Roman" w:eastAsia="方正小标宋简体"/>
                <w:bCs/>
                <w:color w:val="000000"/>
                <w:sz w:val="44"/>
                <w:szCs w:val="44"/>
              </w:rPr>
              <w:t>2022年</w:t>
            </w:r>
          </w:p>
          <w:p>
            <w:pPr>
              <w:ind w:firstLine="440" w:firstLineChars="100"/>
              <w:jc w:val="center"/>
              <w:rPr>
                <w:rFonts w:ascii="微软简标宋" w:eastAsia="微软简标宋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bCs/>
                <w:color w:val="000000"/>
                <w:sz w:val="44"/>
                <w:szCs w:val="44"/>
              </w:rPr>
              <w:t>公开招聘政府雇员岗位表</w:t>
            </w:r>
          </w:p>
        </w:tc>
      </w:tr>
    </w:tbl>
    <w:tbl>
      <w:tblPr>
        <w:tblStyle w:val="4"/>
        <w:tblW w:w="14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344"/>
        <w:gridCol w:w="2830"/>
        <w:gridCol w:w="1083"/>
        <w:gridCol w:w="2271"/>
        <w:gridCol w:w="1616"/>
        <w:gridCol w:w="1787"/>
        <w:gridCol w:w="2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rPr>
          <w:trHeight w:val="179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综合管理人员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初级雇员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主要负责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区新能源智能汽车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产业城、产业集聚区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建设的综合管理及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产业链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办公室的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日常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行政事务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非在职本科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车辆工程</w:t>
            </w: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  <w:t>（B080207）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汽车服务工程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（B080208</w:t>
            </w: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  <w:t>行政管理（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B120402</w:t>
            </w:r>
            <w:r>
              <w:rPr>
                <w:rFonts w:hint="eastAsia" w:ascii="Times New Roman" w:hAnsi="Times New Roman"/>
                <w:color w:val="000000"/>
                <w:spacing w:val="-17"/>
                <w:kern w:val="0"/>
                <w:sz w:val="28"/>
                <w:szCs w:val="28"/>
              </w:rPr>
              <w:t>）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年龄不超过30周岁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spacing w:line="0" w:lineRule="atLeast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2.中共党员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jc w:val="left"/>
        <w:rPr>
          <w:rFonts w:hint="eastAsia" w:ascii="微软简标宋" w:hAnsi="微软简标宋" w:eastAsia="微软简标宋" w:cs="微软简标宋"/>
          <w:sz w:val="44"/>
          <w:szCs w:val="44"/>
        </w:rPr>
      </w:pPr>
    </w:p>
    <w:p>
      <w:pPr>
        <w:jc w:val="left"/>
        <w:rPr>
          <w:rFonts w:hint="eastAsia" w:ascii="微软简标宋" w:hAnsi="微软简标宋" w:eastAsia="微软简标宋" w:cs="微软简标宋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E4YTlhOWMwOGE0ZThkZDk3NjRhYTVkMDZiMTIifQ=="/>
  </w:docVars>
  <w:rsids>
    <w:rsidRoot w:val="6244228F"/>
    <w:rsid w:val="32171FB4"/>
    <w:rsid w:val="496D0141"/>
    <w:rsid w:val="4C904488"/>
    <w:rsid w:val="544E1C46"/>
    <w:rsid w:val="6244228F"/>
    <w:rsid w:val="6EC55F6F"/>
    <w:rsid w:val="79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2"/>
    <w:basedOn w:val="1"/>
    <w:qFormat/>
    <w:uiPriority w:val="0"/>
    <w:pPr>
      <w:spacing w:line="6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191</Characters>
  <Lines>0</Lines>
  <Paragraphs>0</Paragraphs>
  <TotalTime>1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2022-11-17T07:53:00Z</dcterms:created>
  <dc:creator>前面有棵树</dc:creator>
  <cp:lastModifiedBy>前面有棵树</cp:lastModifiedBy>
  <dcterms:modified xsi:type="dcterms:W3CDTF">2022-11-28T08:21:42Z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A008620720D7494993561A4F19ADDE17</vt:lpwstr>
  </property>
</Properties>
</file>